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1- AMA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politikas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b w:val="1"/>
          <w:bCs w:val="1"/>
          <w:rtl w:val="0"/>
        </w:rPr>
        <w:t xml:space="preserve">Uzman </w:t>
      </w:r>
      <w:r>
        <w:rPr>
          <w:rFonts w:ascii="Times New Roman" w:hAnsi="Times New Roman"/>
          <w:b w:val="1"/>
          <w:bCs w:val="1"/>
          <w:rtl w:val="0"/>
        </w:rPr>
        <w:t>Diyetisyen Ece Yalin</w:t>
      </w:r>
      <w:r>
        <w:rPr>
          <w:rFonts w:ascii="Times New Roman" w:hAnsi="Times New Roman"/>
          <w:rtl w:val="0"/>
        </w:rPr>
        <w:t xml:space="preserve">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lenmesi, saklanmas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nelik 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ve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lemler konusundaki usulleri ve esaslar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belirlemek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2- KAPSAM ve DAYANAK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sorumlusu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bu politika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pt-PT"/>
        </w:rPr>
        <w:t>ndad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r. 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 politika metni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nun "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Verilerin </w:t>
      </w:r>
      <w:r>
        <w:rPr>
          <w:rFonts w:ascii="Times New Roman" w:hAnsi="Times New Roman" w:hint="default"/>
          <w:rtl w:val="0"/>
        </w:rPr>
        <w:t>İş</w:t>
      </w:r>
      <w:r>
        <w:rPr>
          <w:rFonts w:ascii="Times New Roman" w:hAnsi="Times New Roman"/>
          <w:rtl w:val="0"/>
        </w:rPr>
        <w:t>lenmesinde Veri Sorumlular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pt-PT"/>
        </w:rPr>
        <w:t>nca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Gereken Yeterli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nlemler" konulu 31/01/2018 tarih ve 2018/10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karar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belirlenen ilkeler dikkate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narak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3- TANIMLAR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an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>: Merkez personeli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Elektronik ortam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elektronik ayg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tlar ile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turulabildi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okunabildi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it-IT"/>
        </w:rPr>
        <w:t>i,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ve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ortamlar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Elektronik olmayan ortam</w:t>
      </w:r>
      <w:r>
        <w:rPr>
          <w:rFonts w:ascii="Times New Roman" w:cs="Times New Roman" w:hAnsi="Times New Roman" w:eastAsia="Times New Roman"/>
          <w:rtl w:val="0"/>
        </w:rPr>
        <w:tab/>
        <w:t>: Elektronik ortamlar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n d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nda kalan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rsel vb.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ortamlar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lgili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verisi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Kanun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ab/>
        <w:t>: 6698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Kanunu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</w:t>
        <w:tab/>
      </w:r>
      <w:r>
        <w:rPr>
          <w:rFonts w:ascii="Times New Roman" w:hAnsi="Times New Roman"/>
          <w:rtl w:val="0"/>
        </w:rPr>
        <w:t>: 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belirli veya belirlenebilir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iye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bilgi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  <w:lang w:val="fr-FR"/>
        </w:rPr>
        <w:t>leme envanteri</w:t>
        <w:tab/>
      </w:r>
      <w:r>
        <w:rPr>
          <w:rFonts w:ascii="Times New Roman" w:hAnsi="Times New Roman"/>
          <w:rtl w:val="0"/>
        </w:rPr>
        <w:t>:Veri sorumlular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lerine ba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tirmekte olduklar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faaliyetlerini;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hukuki sebebi, veri kategorisi,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grubu ve veri konusu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grubuyla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kilendirerek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turduklar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lendikleri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gerekli olan azami muhafaza edilme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resini, yabanc</w:t>
      </w:r>
      <w:r>
        <w:rPr>
          <w:rFonts w:ascii="Times New Roman" w:hAnsi="Times New Roman" w:hint="default"/>
          <w:rtl w:val="0"/>
        </w:rPr>
        <w:t>ı ü</w:t>
      </w:r>
      <w:r>
        <w:rPr>
          <w:rFonts w:ascii="Times New Roman" w:hAnsi="Times New Roman"/>
          <w:rtl w:val="0"/>
        </w:rPr>
        <w:t>lkelere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ve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tedbirleri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klayarak detayland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nl-NL"/>
        </w:rPr>
        <w:t>envanter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verilerin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lenmesi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tamamen veya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smen otomatik olan ya da herhangi bir veri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sisteminin par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olmak kayd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otomatik olmayan yollarla elde edilmesi, kaydedilmesi, depolanmas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tirilmesi, yeniden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zenlenmesi,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fr-FR"/>
        </w:rPr>
        <w:t>, devral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elde edilebilir hale getirilmesi,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fland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 da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engellenmesi gibi veriler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tirilen 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Kurul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zel nitelikli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ilerin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etnik k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keni, siyasi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ncesi, felsefi inanc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dini, mezhebi veya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inan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ve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yafeti, dernek, vak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f ya da sendika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 cinsel hayat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ceza mahk</w:t>
      </w:r>
      <w:r>
        <w:rPr>
          <w:rFonts w:ascii="Times New Roman" w:hAnsi="Times New Roman" w:hint="default"/>
          <w:rtl w:val="0"/>
          <w:lang w:val="fr-FR"/>
        </w:rPr>
        <w:t>û</w:t>
      </w:r>
      <w:r>
        <w:rPr>
          <w:rFonts w:ascii="Times New Roman" w:hAnsi="Times New Roman"/>
          <w:rtl w:val="0"/>
        </w:rPr>
        <w:t>miyeti ve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venlik tedbirleriyle ilgili verileri ile biyometrik ve genetik verileri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Politika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 xml:space="preserve">: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de-DE"/>
        </w:rPr>
        <w:t>isel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Politikas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Merkez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:</w:t>
      </w:r>
      <w:r>
        <w:rPr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 xml:space="preserve">Uzman </w:t>
      </w:r>
      <w:r>
        <w:rPr>
          <w:rFonts w:ascii="Times New Roman" w:hAnsi="Times New Roman"/>
          <w:b w:val="1"/>
          <w:bCs w:val="1"/>
          <w:rtl w:val="0"/>
        </w:rPr>
        <w:t>Diyetisyen Ece Yalin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</w:rPr>
        <w:t>a ait diyet ve dan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manl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merkezi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 ve hizmet 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>ı</w:t>
        <w:tab/>
        <w:tab/>
        <w:tab/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/>
          <w:rtl w:val="0"/>
        </w:rPr>
        <w:t>Dan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Veri sorumlusu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vas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belirleyen, veri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sisteminin kurulmas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ve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netilmesinden sorumlu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MADDE 4- </w:t>
      </w:r>
      <w:r>
        <w:rPr>
          <w:rFonts w:ascii="Times New Roman" w:hAnsi="Times New Roman" w:hint="default"/>
          <w:b w:val="1"/>
          <w:bCs w:val="1"/>
          <w:rtl w:val="0"/>
        </w:rPr>
        <w:t>İŞ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LENEN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es-ES_tradnl"/>
        </w:rPr>
        <w:t>ZEL 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TEL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nl-NL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nyesinde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  <w:lang w:val="es-ES_tradnl"/>
        </w:rPr>
        <w:t>dad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Bu verilere ek olarak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kaca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 her zaman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olmakla birlikte,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artt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politika metni de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ncellenecektir: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bilgileri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5- SORUMLULUK VE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REVLER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Merkezimizin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ve birimleri;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hukuka uygun olarak elde edilmesi,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 ve saklanmas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konusunda sorumlu birimlere tam ve aktif destek verir. Politika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idari ve teknik tedbirlerin uygulanmas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nda, birim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itilmesinde,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fark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ndal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nda, art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ve izlenmesinde,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verilere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ilmesinin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nlenmesinde 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hukuka uygun olarak muhafazas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ve birimler, sorumlu birimlere destek olur.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MADDE 6-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es-ES_tradnl"/>
        </w:rPr>
        <w:t>ZEL 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TEL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nl-NL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N </w:t>
      </w:r>
      <w:r>
        <w:rPr>
          <w:rFonts w:ascii="Times New Roman" w:hAnsi="Times New Roman" w:hint="default"/>
          <w:b w:val="1"/>
          <w:bCs w:val="1"/>
          <w:rtl w:val="0"/>
        </w:rPr>
        <w:t>İŞ</w:t>
      </w:r>
      <w:r>
        <w:rPr>
          <w:rFonts w:ascii="Times New Roman" w:hAnsi="Times New Roman"/>
          <w:b w:val="1"/>
          <w:bCs w:val="1"/>
          <w:rtl w:val="0"/>
          <w:lang w:val="de-DE"/>
        </w:rPr>
        <w:t>LENMES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NDE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 xml:space="preserve">ANLAR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a-DK"/>
        </w:rPr>
        <w:t xml:space="preserve">LE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LG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KURALLAR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anlar; imzalad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gizlilik taahh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tnamesindeki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mlere ve bu taahh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tnamede yer almasa bile Kanun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uymalar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gereken kurallara uymakla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kelleftir.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verilere ula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pt-PT"/>
        </w:rPr>
        <w:t>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ancak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evraklar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zerinden ve ar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iv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 Bilgisayar ortam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 mevcut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verilere ise ancak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  <w:lang w:val="it-IT"/>
        </w:rPr>
        <w:t xml:space="preserve">ana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oturumu ve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ifresi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olabilir. Bu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mlama sadece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yetkilisince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labilir.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ten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durumunda,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ortamda ula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ya da bizzat kendi kontrol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 bulunan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verilere ait bilgileri veri sorumlusuna iade etmesi gerekir.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ca bilgisayar ortam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ana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yetkiler derhal iptal edilir.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MADDE 7- ELEKTRON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K ORTAMDA MUHAFAZA ED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LEN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es-ES_tradnl"/>
        </w:rPr>
        <w:t>ZEL 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TEL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nl-NL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sorumlusunca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unca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ortamda muhafaza edilmekle beraber, teknik zorunluluklar ve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 gere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olarak elektronik ortamda muhafaza edilmesi de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 Bu durumda veri sorumlusunca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nlemler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Bilgisayarlara 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n parola giri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ile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olmas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Bilgisayar ve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elektronik ortamlardaki uygulamalar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rekli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ncellenmesi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Bilgisayarlarda anti-vir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fr-FR"/>
        </w:rPr>
        <w:t>s program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MADDE 8- ELEKTRON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K ORTAMDA MUHAFAZA ED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LEN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es-ES_tradnl"/>
        </w:rPr>
        <w:t>ZEL 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TEL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nl-NL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Fiziksel ortamda muhafaza edilen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en-US"/>
        </w:rPr>
        <w:t>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nlemler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ar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ivinin, genel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mdan uzak olan muayenehane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muhafaza edilmesi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verilerin de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inde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kilitli dolapta saklanmas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anahtar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sadece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irket yetkilisinde ve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olmas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H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nlenmesi ve cayd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venlik kameras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MADDE 9-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es-ES_tradnl"/>
        </w:rPr>
        <w:t>ZEL 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TEL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nl-NL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N AKTARILMASI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 kurallara uyulur: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Ta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nabilir Bellek, CD, DVD gibi ortamlar yoluyla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gereken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verilerin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ifrelenerek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Verilerin k</w:t>
      </w:r>
      <w:r>
        <w:rPr>
          <w:rFonts w:ascii="Times New Roman" w:hAnsi="Times New Roman" w:hint="default"/>
          <w:rtl w:val="0"/>
        </w:rPr>
        <w:t>âğı</w:t>
      </w:r>
      <w:r>
        <w:rPr>
          <w:rFonts w:ascii="Times New Roman" w:hAnsi="Times New Roman"/>
          <w:rtl w:val="0"/>
        </w:rPr>
        <w:t>t ortam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yoluyla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gerekiyorsa evrak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kaybolmas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 da yetkisiz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 gibi risklere kar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 xml:space="preserve">gerekli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nlemlerin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evrak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gizlilik dereceli belgeler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  <w:lang w:val="en-US"/>
        </w:rPr>
        <w:t>format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nderilmesi 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10- POL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KANIN YAYIMLANMASI, SAKLANMASI VE G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NCELLENMES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Politika, www.diyetisyeneceyalin.com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 xml:space="preserve">nternet adresinde ve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(bas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âğı</w:t>
      </w:r>
      <w:r>
        <w:rPr>
          <w:rFonts w:ascii="Times New Roman" w:hAnsi="Times New Roman"/>
          <w:rtl w:val="0"/>
        </w:rPr>
        <w:t>t) olarak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âğı</w:t>
      </w:r>
      <w:r>
        <w:rPr>
          <w:rFonts w:ascii="Times New Roman" w:hAnsi="Times New Roman"/>
          <w:rtl w:val="0"/>
        </w:rPr>
        <w:t>t 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en-US"/>
        </w:rPr>
        <w:t>shas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merkez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nyesinde saklan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Politika, ihtiya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duyulduk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zden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irilir ve gerekli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ncellenir.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11- Y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RL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K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Politika, merkezin yetkilisince imza edilmesinin ve internet sitemizde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üğ</w:t>
      </w:r>
      <w:r>
        <w:rPr>
          <w:rFonts w:ascii="Times New Roman" w:hAnsi="Times New Roman"/>
          <w:rtl w:val="0"/>
        </w:rPr>
        <w:t>e girmi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kabul edilir.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kten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karar verilmesi halinde, politikan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eski 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shalar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iptal edilerek (iptal ka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esi vurularak veya iptal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larak) imzalan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en az 5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ile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saklan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 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</w:pPr>
      <w:r>
        <w:rPr>
          <w:rFonts w:ascii="Times New Roman" w:cs="Times New Roman" w:hAnsi="Times New Roman" w:eastAsia="Times New Roman"/>
        </w:rPr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360"/>
      </w:tabs>
    </w:pPr>
    <w:r>
      <w:rPr>
        <w:rtl w:val="0"/>
      </w:rPr>
      <w:t xml:space="preserve">Sayfa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</w:rPr>
      <w:t xml:space="preserve"> /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Gövde"/>
      <w:jc w:val="center"/>
      <w:rPr>
        <w:rFonts w:ascii="Times New Roman" w:cs="Times New Roman" w:hAnsi="Times New Roman" w:eastAsia="Times New Roman"/>
        <w:b w:val="1"/>
        <w:bCs w:val="1"/>
      </w:rPr>
    </w:pPr>
    <w:r>
      <w:rPr>
        <w:rFonts w:ascii="Times New Roman" w:hAnsi="Times New Roman"/>
        <w:b w:val="1"/>
        <w:bCs w:val="1"/>
        <w:rtl w:val="0"/>
        <w:lang w:val="en-US"/>
      </w:rPr>
      <w:t>THE D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  <w:lang w:val="de-DE"/>
      </w:rPr>
      <w:t>ET CL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N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C</w:t>
    </w:r>
  </w:p>
  <w:p>
    <w:pPr>
      <w:pStyle w:val="Gövde"/>
      <w:jc w:val="center"/>
    </w:pPr>
    <w:r>
      <w:rPr>
        <w:rFonts w:ascii="Times New Roman" w:hAnsi="Times New Roman" w:hint="default"/>
        <w:b w:val="1"/>
        <w:bCs w:val="1"/>
        <w:rtl w:val="0"/>
      </w:rPr>
      <w:t>Ö</w:t>
    </w:r>
    <w:r>
      <w:rPr>
        <w:rFonts w:ascii="Times New Roman" w:hAnsi="Times New Roman"/>
        <w:b w:val="1"/>
        <w:bCs w:val="1"/>
        <w:rtl w:val="0"/>
        <w:lang w:val="es-ES_tradnl"/>
      </w:rPr>
      <w:t>ZEL N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  <w:lang w:val="de-DE"/>
      </w:rPr>
      <w:t>TEL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  <w:lang w:val="nl-NL"/>
      </w:rPr>
      <w:t>KL</w:t>
    </w:r>
    <w:r>
      <w:rPr>
        <w:rFonts w:ascii="Times New Roman" w:hAnsi="Times New Roman" w:hint="default"/>
        <w:b w:val="1"/>
        <w:bCs w:val="1"/>
        <w:rtl w:val="0"/>
      </w:rPr>
      <w:t xml:space="preserve">İ </w:t>
    </w:r>
    <w:r>
      <w:rPr>
        <w:rFonts w:ascii="Times New Roman" w:hAnsi="Times New Roman"/>
        <w:b w:val="1"/>
        <w:bCs w:val="1"/>
        <w:rtl w:val="0"/>
      </w:rPr>
      <w:t>K</w:t>
    </w:r>
    <w:r>
      <w:rPr>
        <w:rFonts w:ascii="Times New Roman" w:hAnsi="Times New Roman" w:hint="default"/>
        <w:b w:val="1"/>
        <w:bCs w:val="1"/>
        <w:rtl w:val="0"/>
      </w:rPr>
      <w:t>İŞİ</w:t>
    </w:r>
    <w:r>
      <w:rPr>
        <w:rFonts w:ascii="Times New Roman" w:hAnsi="Times New Roman"/>
        <w:b w:val="1"/>
        <w:bCs w:val="1"/>
        <w:rtl w:val="0"/>
        <w:lang w:val="de-DE"/>
      </w:rPr>
      <w:t>SEL VER</w:t>
    </w:r>
    <w:r>
      <w:rPr>
        <w:rFonts w:ascii="Times New Roman" w:hAnsi="Times New Roman" w:hint="default"/>
        <w:b w:val="1"/>
        <w:bCs w:val="1"/>
        <w:rtl w:val="0"/>
      </w:rPr>
      <w:t xml:space="preserve">İ </w:t>
    </w:r>
    <w:r>
      <w:rPr>
        <w:rFonts w:ascii="Times New Roman" w:hAnsi="Times New Roman"/>
        <w:b w:val="1"/>
        <w:bCs w:val="1"/>
        <w:rtl w:val="0"/>
      </w:rPr>
      <w:t>G</w:t>
    </w:r>
    <w:r>
      <w:rPr>
        <w:rFonts w:ascii="Times New Roman" w:hAnsi="Times New Roman" w:hint="default"/>
        <w:b w:val="1"/>
        <w:bCs w:val="1"/>
        <w:rtl w:val="0"/>
        <w:lang w:val="de-DE"/>
      </w:rPr>
      <w:t>Ü</w:t>
    </w:r>
    <w:r>
      <w:rPr>
        <w:rFonts w:ascii="Times New Roman" w:hAnsi="Times New Roman"/>
        <w:b w:val="1"/>
        <w:bCs w:val="1"/>
        <w:rtl w:val="0"/>
      </w:rPr>
      <w:t>VENL</w:t>
    </w:r>
    <w:r>
      <w:rPr>
        <w:rFonts w:ascii="Times New Roman" w:hAnsi="Times New Roman" w:hint="default"/>
        <w:b w:val="1"/>
        <w:bCs w:val="1"/>
        <w:rtl w:val="0"/>
      </w:rPr>
      <w:t xml:space="preserve">İĞİ </w:t>
    </w:r>
    <w:r>
      <w:rPr>
        <w:rFonts w:ascii="Times New Roman" w:hAnsi="Times New Roman"/>
        <w:b w:val="1"/>
        <w:bCs w:val="1"/>
        <w:rtl w:val="0"/>
      </w:rPr>
      <w:t>POL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T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KASI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4 Stili"/>
  </w:abstractNum>
  <w:abstractNum w:abstractNumId="7">
    <w:multiLevelType w:val="hybridMultilevel"/>
    <w:styleLink w:val="İçe Aktarılan 4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3"/>
      </w:numPr>
    </w:pPr>
  </w:style>
  <w:style w:type="numbering" w:styleId="İçe Aktarılan 3 Stili">
    <w:name w:val="İçe Aktarılan 3 Stili"/>
    <w:pPr>
      <w:numPr>
        <w:numId w:val="5"/>
      </w:numPr>
    </w:pPr>
  </w:style>
  <w:style w:type="numbering" w:styleId="İçe Aktarılan 4 Stili">
    <w:name w:val="İçe Aktarılan 4 Stili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